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UltraDev 4交互网站轻松做</w:t>
      </w:r>
    </w:p>
    <w:p>
      <w:r>
        <w:t>作者：张长军，杨斌编著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总页数：446</w:t>
      </w:r>
    </w:p>
    <w:p>
      <w:r>
        <w:t>更多请访问教客网: www.jiaokey.com</w:t>
      </w:r>
    </w:p>
    <w:p>
      <w:r>
        <w:t>Dreamweaver UltraDev 4交互网站轻松做 评论地址：https://www.jiaokey.com/book/detail/10439979.html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