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初阶篇  12  室内设计  2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初阶篇  12  室内设计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本书出售、求购地址：https://www.jiaokey.com/book/detail/10439856.html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初阶篇  12  室内设计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