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2000现场直播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2000现场直播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本书出售、求购地址：https://www.jiaokey.com/book/detail/10439216.html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关键词搜索：https://www.jiaokey.com/tag/FrontPage 2000现场直播.html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