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最新中国小学生获奖作文精品廊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最新中国小学生获奖作文精品廊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本书出售、求购地址：https://www.jiaokey.com/book/detail/10437885.html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关键词搜索：https://www.jiaokey.com/tag/最新中国小学生获奖作文精品廊.html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