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小学古诗文手册</w:t>
      </w:r>
    </w:p>
    <w:p>
      <w:r>
        <w:rPr>
          <w:rFonts w:ascii="宋体" w:hAnsi="宋体" w:eastAsia="宋体"/>
          <w:sz w:val="24"/>
        </w:rPr>
        <w:t>胡学增，沈韬主编；袁万萍，张福民编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小学古诗文手册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胡学增，沈韬主编；袁万萍，张福民编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本书出售、求购地址：https://www.jiaokey.com/book/detail/10435853.html</w:t>
      </w:r>
    </w:p>
    <w:p>
      <w:r>
        <w:t>更多相关图书推荐：https://www.jiaokey.com</w:t>
      </w:r>
    </w:p>
    <w:p>
      <w:r>
        <w:t>胡学增，沈韬主编；袁万萍，张福民编 其他作品：https://www.jiaokey.com/tag/胡学增，沈韬主编；袁万萍，张福民编.html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关键词搜索：https://www.jiaokey.com/tag/小学古诗文手册.html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