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体能主导类快速力量性项群运动员竞技能力状态转移的时空协同理论</w:t>
      </w:r>
    </w:p>
    <w:p>
      <w:r>
        <w:rPr>
          <w:rFonts w:ascii="宋体" w:hAnsi="宋体" w:eastAsia="宋体"/>
          <w:sz w:val="24"/>
        </w:rPr>
        <w:t>张英波著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体能主导类快速力量性项群运动员竞技能力状态转移的时空协同理论</w:t>
            </w:r>
          </w:p>
        </w:tc>
      </w:tr>
      <w:tr>
        <w:tc>
          <w:tcPr>
            <w:tcW w:type="dxa" w:w="4320"/>
          </w:tcPr>
          <w:p>
            <w:r>
              <w:t>作者</w:t>
            </w:r>
          </w:p>
        </w:tc>
        <w:tc>
          <w:tcPr>
            <w:tcW w:type="dxa" w:w="4320"/>
          </w:tcPr>
          <w:p>
            <w:r>
              <w:t>张英波著</w:t>
            </w:r>
          </w:p>
        </w:tc>
      </w:tr>
      <w:tr>
        <w:tc>
          <w:tcPr>
            <w:tcW w:type="dxa" w:w="4320"/>
          </w:tcPr>
          <w:p>
            <w:r>
              <w:t>出版社</w:t>
            </w:r>
          </w:p>
        </w:tc>
        <w:tc>
          <w:tcPr>
            <w:tcW w:type="dxa" w:w="4320"/>
          </w:tcPr>
          <w:p>
            <w:r>
              <w:t>北京：北京体育大学出版社</w:t>
            </w:r>
          </w:p>
        </w:tc>
      </w:tr>
      <w:tr>
        <w:tc>
          <w:tcPr>
            <w:tcW w:type="dxa" w:w="4320"/>
          </w:tcPr>
          <w:p>
            <w:r>
              <w:t>ISBN</w:t>
            </w:r>
          </w:p>
        </w:tc>
        <w:tc>
          <w:tcPr>
            <w:tcW w:type="dxa" w:w="4320"/>
          </w:tcPr>
          <w:p>
            <w:r/>
          </w:p>
        </w:tc>
      </w:tr>
      <w:tr>
        <w:tc>
          <w:tcPr>
            <w:tcW w:type="dxa" w:w="4320"/>
          </w:tcPr>
          <w:p>
            <w:r>
              <w:t>出版日期</w:t>
            </w:r>
          </w:p>
        </w:tc>
        <w:tc>
          <w:tcPr>
            <w:tcW w:type="dxa" w:w="4320"/>
          </w:tcPr>
          <w:p>
            <w:r>
              <w:t>2002-01-01</w:t>
            </w:r>
          </w:p>
        </w:tc>
      </w:tr>
      <w:tr>
        <w:tc>
          <w:tcPr>
            <w:tcW w:type="dxa" w:w="4320"/>
          </w:tcPr>
          <w:p>
            <w:r>
              <w:t>页数</w:t>
            </w:r>
          </w:p>
        </w:tc>
        <w:tc>
          <w:tcPr>
            <w:tcW w:type="dxa" w:w="4320"/>
          </w:tcPr>
          <w:p>
            <w:r>
              <w:t>177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本书出售、求购地址：https://www.jiaokey.com/book/detail/10433816.html</w:t>
      </w:r>
    </w:p>
    <w:p>
      <w:r>
        <w:t>更多相关图书推荐：https://www.jiaokey.com</w:t>
      </w:r>
    </w:p>
    <w:p>
      <w:r>
        <w:t>张英波著 其他作品：https://www.jiaokey.com/tag/张英波著.html</w:t>
      </w:r>
    </w:p>
    <w:p>
      <w:r>
        <w:t>北京：北京体育大学出版社 出版图书：https://www.jiaokey.com/tag/北京：北京体育大学出版社.html</w:t>
      </w:r>
    </w:p>
    <w:p>
      <w:r>
        <w:t>关键词搜索：https://www.jiaokey.com/tag/体能主导类快速力量性项群运动员竞技能力状态转移的时空协同理论.html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