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五个孩子和沙精  英汉对照</w:t>
      </w:r>
    </w:p>
    <w:p>
      <w:r>
        <w:rPr>
          <w:rFonts w:ascii="宋体" w:hAnsi="宋体" w:eastAsia="宋体"/>
          <w:sz w:val="24"/>
        </w:rPr>
        <w:t>（英）内斯比特（Nesbit，E.）著；（英）莫厄特（Mowat，D.）改写 孙照译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五个孩子和沙精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（英）内斯比特（Nesbit，E.）著；（英）莫厄特（Mowat，D.）改写 孙照译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本书出售、求购地址：https://www.jiaokey.com/book/detail/10433096.html</w:t>
      </w:r>
    </w:p>
    <w:p>
      <w:r>
        <w:t>更多相关图书推荐：https://www.jiaokey.com</w:t>
      </w:r>
    </w:p>
    <w:p>
      <w:r>
        <w:t>（英）内斯比特（Nesbit，E.）著；（英）莫厄特（Mowat，D.）改写 孙照译 其他作品：https://www.jiaokey.com/tag/（英）内斯比特（Nesbit，E.）著；（英）莫厄特（Mowat，D.）改写 孙照译.html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关键词搜索：https://www.jiaokey.com/tag/五个孩子和沙精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