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市委书记在上任时失踪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市委书记在上任时失踪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本书出售、求购地址：https://www.jiaokey.com/book/detail/10425837.html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关键词搜索：https://www.jiaokey.com/tag/市委书记在上任时失踪.html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