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MODULEB沟通英语-商业与市场营销业沟通技能培训</w:t>
      </w:r>
    </w:p>
    <w:p>
      <w:r>
        <w:rPr>
          <w:rFonts w:ascii="宋体" w:hAnsi="宋体" w:eastAsia="宋体"/>
          <w:sz w:val="24"/>
        </w:rPr>
        <w:t>（美）Agency for Instructional Technology South-Western Educational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MODULEB沟通英语-商业与市场营销业沟通技能培训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（美）Agency for Instructional Technology South-Western Educational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本书出售、求购地址：https://www.jiaokey.com/book/detail/10425573.html</w:t>
      </w:r>
    </w:p>
    <w:p>
      <w:r>
        <w:t>更多相关图书推荐：https://www.jiaokey.com</w:t>
      </w:r>
    </w:p>
    <w:p>
      <w:r>
        <w:t>（美）Agency for Instructional Technology South-Western Educational Publishing 其他作品：https://www.jiaokey.com/tag/（美）Agency for Instructional Technology South-Western Educational Publishing.html</w:t>
      </w:r>
    </w:p>
    <w:p>
      <w:r>
        <w:t>中国水利水电出版社；机械工业出版社 出版图书：https://www.jiaokey.com/tag/中国水利水电出版社；机械工业出版社.html</w:t>
      </w:r>
    </w:p>
    <w:p>
      <w:r>
        <w:t>关键词搜索：https://www.jiaokey.com/tag/MODULEB沟通英语-商业与市场营销业沟通技能培训.html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