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导论  第3版</w:t>
      </w:r>
    </w:p>
    <w:p>
      <w:r>
        <w:rPr>
          <w:rFonts w:ascii="宋体" w:hAnsi="宋体" w:eastAsia="宋体"/>
          <w:sz w:val="24"/>
        </w:rPr>
        <w:t>（德）顾莱纳（Greiner，W.）著；汪厚基 王德民译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（德）顾莱纳（Greiner，W.）著；汪厚基 王德民译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本书出售、求购地址：https://www.jiaokey.com/book/detail/10425429.html</w:t>
      </w:r>
    </w:p>
    <w:p>
      <w:r>
        <w:t>更多相关图书推荐：https://www.jiaokey.com</w:t>
      </w:r>
    </w:p>
    <w:p>
      <w:r>
        <w:t>（德）顾莱纳（Greiner，W.）著；汪厚基 王德民译 其他作品：https://www.jiaokey.com/tag/（德）顾莱纳（Greiner，W.）著；汪厚基 王德民译.html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  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