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书名：风险投资与新经济</w:t>
      </w:r>
    </w:p>
    <w:p>
      <w:r>
        <w:t>作者：王晓龙主编；北京科技风险投资股份有限公司编</w:t>
      </w:r>
    </w:p>
    <w:p>
      <w:r>
        <w:t>出版社：北京：经济管理出版社</w:t>
      </w:r>
    </w:p>
    <w:p>
      <w:r>
        <w:t>出版日期：2001.04</w:t>
      </w:r>
    </w:p>
    <w:p>
      <w:r>
        <w:t>总页数：350</w:t>
      </w:r>
    </w:p>
    <w:p>
      <w:r>
        <w:t>更多请访问教客网: www.jiaokey.com</w:t>
      </w:r>
    </w:p>
    <w:p>
      <w:r>
        <w:t>风险投资与新经济 评论地址：https://www.jiaokey.com/book/detail/10425420.html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