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书名：四肢血管疾病的诊疗</w:t>
      </w:r>
    </w:p>
    <w:p>
      <w:r>
        <w:t>作者：闫银宗，赵毅鹏主编</w:t>
      </w:r>
    </w:p>
    <w:p>
      <w:r>
        <w:t>出版社：郑州：河南科学技术出版社</w:t>
      </w:r>
    </w:p>
    <w:p>
      <w:r>
        <w:t>出版日期：2001.10</w:t>
      </w:r>
    </w:p>
    <w:p>
      <w:r>
        <w:t>总页数：200</w:t>
      </w:r>
    </w:p>
    <w:p>
      <w:r>
        <w:t>更多请访问教客网: www.jiaokey.com</w:t>
      </w:r>
    </w:p>
    <w:p>
      <w:r>
        <w:t>四肢血管疾病的诊疗 评论地址：https://www.jiaokey.com/book/detail/10422844.html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