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手足按摩、刮痧自我诊病疗法</w:t>
      </w:r>
    </w:p>
    <w:p>
      <w:r>
        <w:rPr>
          <w:rFonts w:ascii="宋体" w:hAnsi="宋体" w:eastAsia="宋体"/>
          <w:sz w:val="24"/>
        </w:rPr>
        <w:t>陈向平主编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手足按摩、刮痧自我诊病疗法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本书出售、求购地址：https://www.jiaokey.com/book/detail/10422785.html</w:t>
      </w:r>
    </w:p>
    <w:p>
      <w:r>
        <w:t>更多相关图书推荐：https://www.jiaokey.com</w:t>
      </w:r>
    </w:p>
    <w:p>
      <w:r>
        <w:t>陈向平主编 其他作品：https://www.jiaokey.com/tag/陈向平主编.html</w:t>
      </w:r>
    </w:p>
    <w:p>
      <w:r>
        <w:t>天津市：天津科技翻译出版公司 出版图书：https://www.jiaokey.com/tag/天津市：天津科技翻译出版公司.html</w:t>
      </w:r>
    </w:p>
    <w:p>
      <w:r>
        <w:t>关键词搜索：https://www.jiaokey.com/tag/手足按摩、刮痧自我诊病疗法.html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