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书名：雷公炮炙论通解</w:t>
      </w:r>
    </w:p>
    <w:p>
      <w:r>
        <w:t>作者：（南北朝）雷敩著；顿宝生，王盛民主编</w:t>
      </w:r>
    </w:p>
    <w:p>
      <w:r>
        <w:t>出版社：西安：三秦出版社</w:t>
      </w:r>
    </w:p>
    <w:p>
      <w:r>
        <w:t>出版日期：2001.10</w:t>
      </w:r>
    </w:p>
    <w:p>
      <w:r>
        <w:t>总页数：387</w:t>
      </w:r>
    </w:p>
    <w:p>
      <w:r>
        <w:t>更多请访问教客网: www.jiaokey.com</w:t>
      </w:r>
    </w:p>
    <w:p>
      <w:r>
        <w:t>雷公炮炙论通解 评论地址：https://www.jiaokey.com/book/detail/10422357.html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