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第5篇  建筑装潢王金  第26章  钉类、板网、窗纱及玻璃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第5篇  建筑装潢王金  第26章  钉类、板网、窗纱及玻璃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本书出售、求购地址：https://www.jiaokey.com/book/detail/10421345.html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第5篇  建筑装潢王金  第26章  钉类、板网、窗纱及玻璃.html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