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书名：彩电I2C总线系统维修调整资料大全</w:t>
      </w:r>
    </w:p>
    <w:p>
      <w:r>
        <w:t>作者：孙德印主编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总页数：496</w:t>
      </w:r>
    </w:p>
    <w:p>
      <w:r>
        <w:t>更多请访问教客网: www.jiaokey.com</w:t>
      </w:r>
    </w:p>
    <w:p>
      <w:r>
        <w:t>彩电I2C总线系统维修调整资料大全 评论地址：https://www.jiaokey.com/book/detail/10419973.html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