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书名：老古董养护袖珍手册  纸绢文物</w:t>
      </w:r>
    </w:p>
    <w:p>
      <w:r>
        <w:t>作者：奚三彩，欧阳摩一编撰</w:t>
      </w:r>
    </w:p>
    <w:p>
      <w:r>
        <w:t>出版社：南京：江苏美术出版社</w:t>
      </w:r>
    </w:p>
    <w:p>
      <w:r>
        <w:t>出版日期：2001.06</w:t>
      </w:r>
    </w:p>
    <w:p>
      <w:r>
        <w:t>总页数：109</w:t>
      </w:r>
    </w:p>
    <w:p>
      <w:r>
        <w:t>更多请访问教客网: www.jiaokey.com</w:t>
      </w:r>
    </w:p>
    <w:p>
      <w:r>
        <w:t>老古董养护袖珍手册  纸绢文物 评论地址：https://www.jiaokey.com/book/detail/10418049.html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