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狮王、妖婆和大衣柜</w:t>
      </w:r>
    </w:p>
    <w:p>
      <w:r>
        <w:rPr>
          <w:rFonts w:ascii="宋体" w:hAnsi="宋体" w:eastAsia="宋体"/>
          <w:sz w:val="24"/>
        </w:rPr>
        <w:t>（英）刘易斯（Lewis，C.S.）著；（英）贝恩斯图 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狮王、妖婆和大衣柜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（英）刘易斯（Lewis，C.S.）著；（英）贝恩斯图 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本书出售、求购地址：https://www.jiaokey.com/book/detail/10417189.html</w:t>
      </w:r>
    </w:p>
    <w:p>
      <w:r>
        <w:t>更多相关图书推荐：https://www.jiaokey.com</w:t>
      </w:r>
    </w:p>
    <w:p>
      <w:r>
        <w:t>（英）刘易斯（Lewis，C.S.）著；（英）贝恩斯图 陈良廷，刘文澜译 其他作品：https://www.jiaokey.com/tag/（英）刘易斯（Lewis，C.S.）著；（英）贝恩斯图 陈良廷，刘文澜译.html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关键词搜索：https://www.jiaokey.com/tag/狮王、妖婆和大衣柜.html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