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书名：现代故事画库  白马</w:t>
      </w:r>
    </w:p>
    <w:p>
      <w:r>
        <w:t>作者：概据王星泉同名上说，直薇改编</w:t>
      </w:r>
    </w:p>
    <w:p>
      <w:r>
        <w:t>出版社：北京：人民美术出版社</w:t>
      </w:r>
    </w:p>
    <w:p>
      <w:r>
        <w:t>出版日期：2001.06</w:t>
      </w:r>
    </w:p>
    <w:p>
      <w:r>
        <w:t>总页数：118</w:t>
      </w:r>
    </w:p>
    <w:p>
      <w:r>
        <w:t>更多请访问教客网: www.jiaokey.com</w:t>
      </w:r>
    </w:p>
    <w:p>
      <w:r>
        <w:t>现代故事画库  白马 评论地址：https://www.jiaokey.com/book/detail/10416200.html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