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现代故事画库  勇敢的小林</w:t>
      </w:r>
    </w:p>
    <w:p>
      <w:r>
        <w:rPr>
          <w:rFonts w:ascii="宋体" w:hAnsi="宋体" w:eastAsia="宋体"/>
          <w:sz w:val="24"/>
        </w:rPr>
        <w:t>根据方泽泉《枪飞物榴弹爆炸》，肖林编绘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现代故事画库  勇敢的小林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根据方泽泉《枪飞物榴弹爆炸》，肖林编绘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本书出售、求购地址：https://www.jiaokey.com/book/detail/10415877.html</w:t>
      </w:r>
    </w:p>
    <w:p>
      <w:r>
        <w:t>更多相关图书推荐：https://www.jiaokey.com</w:t>
      </w:r>
    </w:p>
    <w:p>
      <w:r>
        <w:t>根据方泽泉《枪飞物榴弹爆炸》，肖林编绘 其他作品：https://www.jiaokey.com/tag/根据方泽泉《枪飞物榴弹爆炸》，肖林编绘.html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关键词搜索：https://www.jiaokey.com/tag/现代故事画库  勇敢的小林.html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