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小精灵与蒸汽马车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小精灵与蒸汽马车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本书出售、求购地址：https://www.jiaokey.com/book/detail/10415427.html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小精灵与蒸汽马车.html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