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书名：西游记精彩故事  2  孙悟空巧计斗河妖  孙悟空巧取蜘蛛精</w:t>
      </w:r>
    </w:p>
    <w:p>
      <w:r>
        <w:t>作者：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总页数：125</w:t>
      </w:r>
    </w:p>
    <w:p>
      <w:r>
        <w:t>更多请访问教客网: www.jiaokey.com</w:t>
      </w:r>
    </w:p>
    <w:p>
      <w:r>
        <w:t>西游记精彩故事  2  孙悟空巧计斗河妖  孙悟空巧取蜘蛛精 评论地址：https://www.jiaokey.com/book/detail/10414546.html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