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5  玉龙第三国</w:t>
      </w:r>
    </w:p>
    <w:p>
      <w:r>
        <w:t>作者：牛相奎，木丽春编文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总页数：60</w:t>
      </w:r>
    </w:p>
    <w:p>
      <w:r>
        <w:t>更多请访问教客网: www.jiaokey.com</w:t>
      </w:r>
    </w:p>
    <w:p>
      <w:r>
        <w:t>中国古代民间故事  5  玉龙第三国 评论地址：https://www.jiaokey.com/book/detail/10413970.html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