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中国儿童文学与现代化进程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中国儿童文学与现代化进程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本书出售、求购地址：https://www.jiaokey.com/book/detail/10413923.html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关键词搜索：https://www.jiaokey.com/tag/中国儿童文学与现代化进程.html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