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书名：老小人书三  竹器名匠章水泉</w:t>
      </w:r>
    </w:p>
    <w:p>
      <w:r>
        <w:t>作者：沈沙原著；郭华改编；莫士光绘图</w:t>
      </w:r>
    </w:p>
    <w:p>
      <w:r>
        <w:t>出版社：天津：天津人民美术出版社</w:t>
      </w:r>
    </w:p>
    <w:p>
      <w:r>
        <w:t>出版日期：1958.09</w:t>
      </w:r>
    </w:p>
    <w:p>
      <w:r>
        <w:t>总页数：64</w:t>
      </w:r>
    </w:p>
    <w:p>
      <w:r>
        <w:t>更多请访问教客网: www.jiaokey.com</w:t>
      </w:r>
    </w:p>
    <w:p>
      <w:r>
        <w:t>老小人书三  竹器名匠章水泉 评论地址：https://www.jiaokey.com/book/detail/10412622.html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