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人类的伙伴  动、植物的神力</w:t>
      </w:r>
    </w:p>
    <w:p>
      <w:r>
        <w:rPr>
          <w:rFonts w:ascii="宋体" w:hAnsi="宋体" w:eastAsia="宋体"/>
          <w:sz w:val="24"/>
        </w:rPr>
        <w:t>（德）拉纳埃·霍尔白（Rainer Holbe）著；曹乃云，李翔译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人类的伙伴  动、植物的神力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（德）拉纳埃·霍尔白（Rainer Holbe）著；曹乃云，李翔译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本书出售、求购地址：https://www.jiaokey.com/book/detail/10412490.html</w:t>
      </w:r>
    </w:p>
    <w:p>
      <w:r>
        <w:t>更多相关图书推荐：https://www.jiaokey.com</w:t>
      </w:r>
    </w:p>
    <w:p>
      <w:r>
        <w:t>（德）拉纳埃·霍尔白（Rainer Holbe）著；曹乃云，李翔译 其他作品：https://www.jiaokey.com/tag/（德）拉纳埃·霍尔白（Rainer Holbe）著；曹乃云，李翔译.html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关键词搜索：https://www.jiaokey.com/tag/人类的伙伴  动、植物的神力.html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