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  灰姑娘</w:t>
      </w:r>
    </w:p>
    <w:p>
      <w:r>
        <w:rPr>
          <w:rFonts w:ascii="宋体" w:hAnsi="宋体" w:eastAsia="宋体"/>
          <w:sz w:val="24"/>
        </w:rPr>
        <w:t>玛丽·杜瓦尔撰文；钱福林译文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  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玛丽·杜瓦尔撰文；钱福林译文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本书出售、求购地址：https://www.jiaokey.com/book/detail/10412242.html</w:t>
      </w:r>
    </w:p>
    <w:p>
      <w:r>
        <w:t>更多相关图书推荐：https://www.jiaokey.com</w:t>
      </w:r>
    </w:p>
    <w:p>
      <w:r>
        <w:t>玛丽·杜瓦尔撰文；钱福林译文 其他作品：https://www.jiaokey.com/tag/玛丽·杜瓦尔撰文；钱福林译文.html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关键词搜索：https://www.jiaokey.com/tag/世界著名童话  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