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2000小康住宅标准装饰设计与施工  卫生间·局部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2000小康住宅标准装饰设计与施工  卫生间·局部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本书出售、求购地址：https://www.jiaokey.com/book/detail/10409973.html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关键词搜索：https://www.jiaokey.com/tag/2000小康住宅标准装饰设计与施工  卫生间·局部.html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