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书名：田园的情趣  营造回归自然的感觉</w:t>
      </w:r>
    </w:p>
    <w:p>
      <w:r>
        <w:t>作者：（英）Eaglemoss Publications Ltd.编 陈炎，周思玉译</w:t>
      </w:r>
    </w:p>
    <w:p>
      <w:r>
        <w:t>出版社：长春：吉林美术出版社</w:t>
      </w:r>
    </w:p>
    <w:p>
      <w:r>
        <w:t>出版日期：2001.06</w:t>
      </w:r>
    </w:p>
    <w:p>
      <w:r>
        <w:t>总页数：126</w:t>
      </w:r>
    </w:p>
    <w:p>
      <w:r>
        <w:t>更多请访问教客网: www.jiaokey.com</w:t>
      </w:r>
    </w:p>
    <w:p>
      <w:r>
        <w:t>田园的情趣  营造回归自然的感觉 评论地址：https://www.jiaokey.com/book/detail/10409952.html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