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饭店营销学</w:t>
      </w:r>
    </w:p>
    <w:p>
      <w:r>
        <w:rPr>
          <w:rFonts w:ascii="宋体" w:hAnsi="宋体" w:eastAsia="宋体"/>
          <w:sz w:val="24"/>
        </w:rPr>
        <w:t>（澳）尼尔·沃恩著；艾丽森·莫里森修订；程尽能等译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（澳）尼尔·沃恩著；艾丽森·莫里森修订；程尽能等译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本书出售、求购地址：https://www.jiaokey.com/book/detail/10409177.html</w:t>
      </w:r>
    </w:p>
    <w:p>
      <w:r>
        <w:t>更多相关图书推荐：https://www.jiaokey.com</w:t>
      </w:r>
    </w:p>
    <w:p>
      <w:r>
        <w:t>（澳）尼尔·沃恩著；艾丽森·莫里森修订；程尽能等译 其他作品：https://www.jiaokey.com/tag/（澳）尼尔·沃恩著；艾丽森·莫里森修订；程尽能等译.html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