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书名：明天，我们怎样赚钱  “入世”与商机</w:t>
      </w:r>
    </w:p>
    <w:p>
      <w:r>
        <w:t>作者：张奇志编著</w:t>
      </w:r>
    </w:p>
    <w:p>
      <w:r>
        <w:t>出版社：上海：上海世界图书出版公司</w:t>
      </w:r>
    </w:p>
    <w:p>
      <w:r>
        <w:t>出版日期：2000.04</w:t>
      </w:r>
    </w:p>
    <w:p>
      <w:r>
        <w:t>总页数：166</w:t>
      </w:r>
    </w:p>
    <w:p>
      <w:r>
        <w:t>更多请访问教客网: www.jiaokey.com</w:t>
      </w:r>
    </w:p>
    <w:p>
      <w:r>
        <w:t>明天，我们怎样赚钱  “入世”与商机 评论地址：https://www.jiaokey.com/book/detail/10409006.html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