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书名：艾略特波浪理论  市场行为的关键</w:t>
      </w:r>
    </w:p>
    <w:p>
      <w:r>
        <w:t>作者：（美）小罗伯特·鲁格劳特·普菜切特（Robert Rougelot Prechter，Jr.），（美）阿尔弗雷德·约翰·弗罗斯特（Alfred John Frost）著；陈鑫译</w:t>
      </w:r>
    </w:p>
    <w:p>
      <w:r>
        <w:t>出版社：上海：百家出版社</w:t>
      </w:r>
    </w:p>
    <w:p>
      <w:r>
        <w:t>出版日期：2001.08</w:t>
      </w:r>
    </w:p>
    <w:p>
      <w:r>
        <w:t>总页数：240</w:t>
      </w:r>
    </w:p>
    <w:p>
      <w:r>
        <w:t>更多请访问教客网: www.jiaokey.com</w:t>
      </w:r>
    </w:p>
    <w:p>
      <w:r>
        <w:t>艾略特波浪理论  市场行为的关键 评论地址：https://www.jiaokey.com/book/detail/10408859.html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