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书名：太极智慧  《孙子兵法》与现代企业战略管理</w:t>
      </w:r>
    </w:p>
    <w:p>
      <w:r>
        <w:t>作者：李雪峰著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总页数：246</w:t>
      </w:r>
    </w:p>
    <w:p>
      <w:r>
        <w:t>更多请访问教客网: www.jiaokey.com</w:t>
      </w:r>
    </w:p>
    <w:p>
      <w:r>
        <w:t>太极智慧  《孙子兵法》与现代企业战略管理 评论地址：https://www.jiaokey.com/book/detail/10408829.html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