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书名：增进现金流量  实例解说</w:t>
      </w:r>
    </w:p>
    <w:p>
      <w:r>
        <w:t>作者：张真卿，张嘉兰编著</w:t>
      </w:r>
    </w:p>
    <w:p>
      <w:r>
        <w:t>出版社：沈阳：辽宁人民出版社</w:t>
      </w:r>
    </w:p>
    <w:p>
      <w:r>
        <w:t>出版日期：1999.08</w:t>
      </w:r>
    </w:p>
    <w:p>
      <w:r>
        <w:t>总页数：109</w:t>
      </w:r>
    </w:p>
    <w:p>
      <w:r>
        <w:t>更多请访问教客网: www.jiaokey.com</w:t>
      </w:r>
    </w:p>
    <w:p>
      <w:r>
        <w:t>增进现金流量  实例解说 评论地址：https://www.jiaokey.com/book/detail/10408116.html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