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书名：探索中国“入世”应对方略 兼谈湖南加入WTO的对策</w:t>
      </w:r>
    </w:p>
    <w:p>
      <w:r>
        <w:t>作者：贺同新著</w:t>
      </w:r>
    </w:p>
    <w:p>
      <w:r>
        <w:t>出版社：长沙：湖南人民出版社</w:t>
      </w:r>
    </w:p>
    <w:p>
      <w:r>
        <w:t>出版日期：2000.12</w:t>
      </w:r>
    </w:p>
    <w:p>
      <w:r>
        <w:t>总页数：240</w:t>
      </w:r>
    </w:p>
    <w:p>
      <w:r>
        <w:t>更多请访问教客网: www.jiaokey.com</w:t>
      </w:r>
    </w:p>
    <w:p>
      <w:r>
        <w:t>探索中国“入世”应对方略 兼谈湖南加入WTO的对策 评论地址：https://www.jiaokey.com/book/detail/10407967.html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