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2001年号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2001年号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本书出售、求购地址：https://www.jiaokey.com/book/detail/10407431.html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关键词搜索：https://www.jiaokey.com/tag/罗马法与现代民法  2001年号.html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