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书名：中国古代钱币美学特征与珍藏价值</w:t>
      </w:r>
    </w:p>
    <w:p>
      <w:r>
        <w:t>作者：刘吉德，成加增等编著</w:t>
      </w:r>
    </w:p>
    <w:p>
      <w:r>
        <w:t>出版社：长沙：岳麓书社</w:t>
      </w:r>
    </w:p>
    <w:p>
      <w:r>
        <w:t>出版日期：2001.10</w:t>
      </w:r>
    </w:p>
    <w:p>
      <w:r>
        <w:t>总页数：377</w:t>
      </w:r>
    </w:p>
    <w:p>
      <w:r>
        <w:t>更多请访问教客网: www.jiaokey.com</w:t>
      </w:r>
    </w:p>
    <w:p>
      <w:r>
        <w:t>中国古代钱币美学特征与珍藏价值 评论地址：https://www.jiaokey.com/book/detail/10406315.html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