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处于十字路口的风险投资  美国风险投资的回顾与展望</w:t>
      </w:r>
    </w:p>
    <w:p>
      <w:r>
        <w:rPr>
          <w:rFonts w:ascii="宋体" w:hAnsi="宋体" w:eastAsia="宋体"/>
          <w:sz w:val="24"/>
        </w:rPr>
        <w:t>（美）W.D.比格利夫，（美）J.A.蒂蒙斯著；刘剑波等译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处于十字路口的风险投资  美国风险投资的回顾与展望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（美）W.D.比格利夫，（美）J.A.蒂蒙斯著；刘剑波等译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本书出售、求购地址：https://www.jiaokey.com/book/detail/10405784.html</w:t>
      </w:r>
    </w:p>
    <w:p>
      <w:r>
        <w:t>更多相关图书推荐：https://www.jiaokey.com</w:t>
      </w:r>
    </w:p>
    <w:p>
      <w:r>
        <w:t>（美）W.D.比格利夫，（美）J.A.蒂蒙斯著；刘剑波等译 其他作品：https://www.jiaokey.com/tag/（美）W.D.比格利夫，（美）J.A.蒂蒙斯著；刘剑波等译.html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关键词搜索：https://www.jiaokey.com/tag/处于十字路口的风险投资  美国风险投资的回顾与展望.html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