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企事业与银行往来业务手册</w:t>
      </w:r>
    </w:p>
    <w:p>
      <w:r>
        <w:rPr>
          <w:rFonts w:ascii="宋体" w:hAnsi="宋体" w:eastAsia="宋体"/>
          <w:sz w:val="24"/>
        </w:rPr>
        <w:t>王文杰 王裕华 张栋宪 徐冰主编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企事业与银行往来业务手册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 王裕华 张栋宪 徐冰主编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本书出售、求购地址：https://www.jiaokey.com/book/detail/10400648.html</w:t>
      </w:r>
    </w:p>
    <w:p>
      <w:r>
        <w:t>更多相关图书推荐：https://www.jiaokey.com</w:t>
      </w:r>
    </w:p>
    <w:p>
      <w:r>
        <w:t>王文杰 王裕华 张栋宪 徐冰主编 其他作品：https://www.jiaokey.com/tag/王文杰 王裕华 张栋宪 徐冰主编.html</w:t>
      </w:r>
    </w:p>
    <w:p>
      <w:r>
        <w:t>关键词搜索：https://www.jiaokey.com/tag/企事业与银行往来业务手册.html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