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工资、价格和利润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工资、价格和利润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本书出售、求购地址：https://www.jiaokey.com/book/detail/10400264.html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关键词搜索：https://www.jiaokey.com/tag/工资、价格和利润.html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