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近代文学译丛  农民起义</w:t>
      </w:r>
    </w:p>
    <w:p>
      <w:r>
        <w:rPr>
          <w:rFonts w:ascii="宋体" w:hAnsi="宋体" w:eastAsia="宋体"/>
          <w:sz w:val="24"/>
        </w:rPr>
        <w:t>杜米屈里乌著；马云译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近代文学译丛  农民起义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杜米屈里乌著；马云译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本书出售、求购地址：https://www.jiaokey.com/book/detail/10397990.html</w:t>
      </w:r>
    </w:p>
    <w:p>
      <w:r>
        <w:t>更多相关图书推荐：https://www.jiaokey.com</w:t>
      </w:r>
    </w:p>
    <w:p>
      <w:r>
        <w:t>杜米屈里乌著；马云译 其他作品：https://www.jiaokey.com/tag/杜米屈里乌著；马云译.html</w:t>
      </w:r>
    </w:p>
    <w:p>
      <w:r>
        <w:t>平明出版社 出版图书：https://www.jiaokey.com/tag/平明出版社.html</w:t>
      </w:r>
    </w:p>
    <w:p>
      <w:r>
        <w:t>关键词搜索：https://www.jiaokey.com/tag/近代文学译丛  农民起义.html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