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约翰·布朗</w:t>
      </w:r>
    </w:p>
    <w:p>
      <w:r>
        <w:rPr>
          <w:rFonts w:ascii="宋体" w:hAnsi="宋体" w:eastAsia="宋体"/>
          <w:sz w:val="24"/>
        </w:rPr>
        <w:t>（美）W.E.B.杜布依斯著；北京微电机厂工人理论组译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（美）W.E.B.杜布依斯著；北京微电机厂工人理论组译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本书出售、求购地址：https://www.jiaokey.com/book/detail/10397807.html</w:t>
      </w:r>
    </w:p>
    <w:p>
      <w:r>
        <w:t>更多相关图书推荐：https://www.jiaokey.com</w:t>
      </w:r>
    </w:p>
    <w:p>
      <w:r>
        <w:t>（美）W.E.B.杜布依斯著；北京微电机厂工人理论组译 其他作品：https://www.jiaokey.com/tag/（美）W.E.B.杜布依斯著；北京微电机厂工人理论组译.html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关键词搜索：https://www.jiaokey.com/tag/约翰·布朗.html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