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书名：首都钢铁公司劳动工资管理改革实践</w:t>
      </w:r>
    </w:p>
    <w:p>
      <w:r>
        <w:t>作者：中国社会科学院工业经济研究所调查组编</w:t>
      </w:r>
    </w:p>
    <w:p>
      <w:r>
        <w:t>出版社：北京：劳动人事出版社</w:t>
      </w:r>
    </w:p>
    <w:p>
      <w:r>
        <w:t>出版日期：1984.11</w:t>
      </w:r>
    </w:p>
    <w:p>
      <w:r>
        <w:t>总页数：150</w:t>
      </w:r>
    </w:p>
    <w:p>
      <w:r>
        <w:t>更多请访问教客网: www.jiaokey.com</w:t>
      </w:r>
    </w:p>
    <w:p>
      <w:r>
        <w:t>首都钢铁公司劳动工资管理改革实践 评论地址：https://www.jiaokey.com/book/detail/10396405.html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