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河流土工手册</w:t>
      </w:r>
    </w:p>
    <w:p>
      <w:r>
        <w:rPr>
          <w:rFonts w:ascii="宋体" w:hAnsi="宋体" w:eastAsia="宋体"/>
          <w:sz w:val="24"/>
        </w:rPr>
        <w:t>（日本）国土开发技术研究中心著；袁中群，翟家瑞译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河流土工手册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（日本）国土开发技术研究中心著；袁中群，翟家瑞译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本书出售、求购地址：https://www.jiaokey.com/book/detail/10394614.html</w:t>
      </w:r>
    </w:p>
    <w:p>
      <w:r>
        <w:t>更多相关图书推荐：https://www.jiaokey.com</w:t>
      </w:r>
    </w:p>
    <w:p>
      <w:r>
        <w:t>（日本）国土开发技术研究中心著；袁中群，翟家瑞译 其他作品：https://www.jiaokey.com/tag/（日本）国土开发技术研究中心著；袁中群，翟家瑞译.html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关键词搜索：https://www.jiaokey.com/tag/河流土工手册.html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