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幼儿益智游戏</w:t>
      </w:r>
    </w:p>
    <w:p>
      <w:r>
        <w:rPr>
          <w:rFonts w:ascii="宋体" w:hAnsi="宋体" w:eastAsia="宋体"/>
          <w:sz w:val="24"/>
        </w:rPr>
        <w:t>（美）爱丽丝·豪宁著；邢星，王亚勤译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（美）爱丽丝·豪宁著；邢星，王亚勤译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本书出售、求购地址：https://www.jiaokey.com/book/detail/10393954.html</w:t>
      </w:r>
    </w:p>
    <w:p>
      <w:r>
        <w:t>更多相关图书推荐：https://www.jiaokey.com</w:t>
      </w:r>
    </w:p>
    <w:p>
      <w:r>
        <w:t>（美）爱丽丝·豪宁著；邢星，王亚勤译 其他作品：https://www.jiaokey.com/tag/（美）爱丽丝·豪宁著；邢星，王亚勤译.html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关键词搜索：https://www.jiaokey.com/tag/幼儿益智游戏.html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