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地球年龄与地质年代学</w:t>
      </w:r>
    </w:p>
    <w:p>
      <w:r>
        <w:rPr>
          <w:rFonts w:ascii="宋体" w:hAnsi="宋体" w:eastAsia="宋体"/>
          <w:sz w:val="24"/>
        </w:rPr>
        <w:t>（美）D.约克，R.M.法夸尔著；中国科学地质研究所同位素地质研究室译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地球年龄与地质年代学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（美）D.约克，R.M.法夸尔著；中国科学地质研究所同位素地质研究室译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本书出售、求购地址：https://www.jiaokey.com/book/detail/10392741.html</w:t>
      </w:r>
    </w:p>
    <w:p>
      <w:r>
        <w:t>更多相关图书推荐：https://www.jiaokey.com</w:t>
      </w:r>
    </w:p>
    <w:p>
      <w:r>
        <w:t>（美）D.约克，R.M.法夸尔著；中国科学地质研究所同位素地质研究室译 其他作品：https://www.jiaokey.com/tag/（美）D.约克，R.M.法夸尔著；中国科学地质研究所同位素地质研究室译.html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关键词搜索：https://www.jiaokey.com/tag/地球年龄与地质年代学.html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