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365天中外名人大事辞典</w:t>
      </w:r>
    </w:p>
    <w:p>
      <w:r>
        <w:rPr>
          <w:rFonts w:ascii="宋体" w:hAnsi="宋体" w:eastAsia="宋体"/>
          <w:sz w:val="24"/>
        </w:rPr>
        <w:t>吴小如，徐天新主编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365天中外名人大事辞典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吴小如，徐天新主编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本书出售、求购地址：https://www.jiaokey.com/book/detail/10391799.html</w:t>
      </w:r>
    </w:p>
    <w:p>
      <w:r>
        <w:t>更多相关图书推荐：https://www.jiaokey.com</w:t>
      </w:r>
    </w:p>
    <w:p>
      <w:r>
        <w:t>吴小如，徐天新主编 其他作品：https://www.jiaokey.com/tag/吴小如，徐天新主编.html</w:t>
      </w:r>
    </w:p>
    <w:p>
      <w:r>
        <w:t>北京市：中国旅游出版社 出版图书：https://www.jiaokey.com/tag/北京市：中国旅游出版社.html</w:t>
      </w:r>
    </w:p>
    <w:p>
      <w:r>
        <w:t>关键词搜索：https://www.jiaokey.com/tag/365天中外名人大事辞典.html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