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恽代英来鸿去燕录</w:t>
      </w:r>
    </w:p>
    <w:p>
      <w:r>
        <w:rPr>
          <w:rFonts w:ascii="宋体" w:hAnsi="宋体" w:eastAsia="宋体"/>
          <w:sz w:val="24"/>
        </w:rPr>
        <w:t>张羽  姚维斗等编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恽代英来鸿去燕录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  姚维斗等编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本书出售、求购地址：https://www.jiaokey.com/book/detail/10390988.html</w:t>
      </w:r>
    </w:p>
    <w:p>
      <w:r>
        <w:t>更多相关图书推荐：https://www.jiaokey.com</w:t>
      </w:r>
    </w:p>
    <w:p>
      <w:r>
        <w:t>张羽  姚维斗等编 其他作品：https://www.jiaokey.com/tag/张羽  姚维斗等编.html</w:t>
      </w:r>
    </w:p>
    <w:p>
      <w:r>
        <w:t>北京出版社 出版图书：https://www.jiaokey.com/tag/北京出版社.html</w:t>
      </w:r>
    </w:p>
    <w:p>
      <w:r>
        <w:t>关键词搜索：https://www.jiaokey.com/tag/恽代英来鸿去燕录.html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