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书名：地表层水环境的变化及其利用</w:t>
      </w:r>
    </w:p>
    <w:p>
      <w:r>
        <w:t>作者:马锡彬，李玉尧编著</w:t>
      </w:r>
    </w:p>
    <w:p>
      <w:r>
        <w:t>出版社:北京：气象出版社</w:t>
      </w:r>
    </w:p>
    <w:p>
      <w:r>
        <w:t>出版日期：1997.05</w:t>
      </w:r>
    </w:p>
    <w:p>
      <w:r>
        <w:t>总页数：218</w:t>
      </w:r>
    </w:p>
    <w:p>
      <w:r>
        <w:t>更多请访问教客网:www.jiaokey.com</w:t>
      </w:r>
    </w:p>
    <w:p>
      <w:r>
        <w:t>地表层水环境的变化及其利用评论地址：https://www.jiaokey.com/book/detail/10390091.html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