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泥沙工程</w:t>
      </w:r>
    </w:p>
    <w:p>
      <w:r>
        <w:rPr>
          <w:rFonts w:ascii="宋体" w:hAnsi="宋体" w:eastAsia="宋体"/>
          <w:sz w:val="24"/>
        </w:rPr>
        <w:t>（美）V.A.范诺尼主编；黄河水利委员会水利科学研究所，长江水利水电科学研究院等译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（美）V.A.范诺尼主编；黄河水利委员会水利科学研究所，长江水利水电科学研究院等译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本书出售、求购地址：https://www.jiaokey.com/book/detail/10389853.html</w:t>
      </w:r>
    </w:p>
    <w:p>
      <w:r>
        <w:t>更多相关图书推荐：https://www.jiaokey.com</w:t>
      </w:r>
    </w:p>
    <w:p>
      <w:r>
        <w:t>（美）V.A.范诺尼主编；黄河水利委员会水利科学研究所，长江水利水电科学研究院等译 其他作品：https://www.jiaokey.com/tag/（美）V.A.范诺尼主编；黄河水利委员会水利科学研究所，长江水利水电科学研究院等译.html</w:t>
      </w:r>
    </w:p>
    <w:p>
      <w:r>
        <w:t>水利出版社 出版图书：https://www.jiaokey.com/tag/水利出版社.html</w:t>
      </w:r>
    </w:p>
    <w:p>
      <w:r>
        <w:t>关键词搜索：https://www.jiaokey.com/tag/泥沙工程.html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